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5DC" w:rsidRDefault="004D38EF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5D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«Детский сад №5 Белоглинского района»</w:t>
      </w:r>
    </w:p>
    <w:p w:rsidR="005155DC" w:rsidRDefault="005155DC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74925" w:rsidRPr="00B74925" w:rsidRDefault="00B74925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B74925" w:rsidRPr="00B74925" w:rsidRDefault="00B74925" w:rsidP="00B74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B74925" w:rsidRPr="00B74925" w:rsidRDefault="00B74925" w:rsidP="00B74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B7492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«</w:t>
      </w:r>
      <w:bookmarkStart w:id="0" w:name="_GoBack"/>
      <w:r w:rsidRPr="00B7492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Использование </w:t>
      </w:r>
      <w:proofErr w:type="spellStart"/>
      <w:r w:rsidRPr="00B7492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биоэнергопластики</w:t>
      </w:r>
      <w:proofErr w:type="spellEnd"/>
      <w:r w:rsidRPr="00B7492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в формировании произносительной стороны речи у детей с ОВЗ</w:t>
      </w:r>
      <w:bookmarkEnd w:id="0"/>
      <w:r w:rsidRPr="00B7492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»</w:t>
      </w:r>
    </w:p>
    <w:p w:rsidR="005155DC" w:rsidRPr="00B74925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155DC" w:rsidRDefault="00B74925" w:rsidP="00B74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74925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8826971" wp14:editId="4E1400C5">
            <wp:extent cx="2160240" cy="2965298"/>
            <wp:effectExtent l="0" t="0" r="0" b="6985"/>
            <wp:docPr id="10" name="Рисунок 9" descr="veselaja-trenirovka-dlja-myshc-jazyka-gub-i-schek-pictur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veselaja-trenirovka-dlja-myshc-jazyka-gub-i-schek-picture-big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40" cy="29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Подготовил: учитель-логопед</w:t>
      </w:r>
    </w:p>
    <w:p w:rsidR="005155DC" w:rsidRDefault="005155DC" w:rsidP="00B74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Малахута</w:t>
      </w:r>
      <w:proofErr w:type="spellEnd"/>
      <w:r w:rsidR="00B74925" w:rsidRPr="00B749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B749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Ирина Николаевна</w:t>
      </w: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155DC" w:rsidRDefault="005155DC" w:rsidP="00B74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155DC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155DC" w:rsidRPr="007A0B95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с. Новопавловка, 2022 г.</w:t>
      </w:r>
    </w:p>
    <w:p w:rsidR="00392762" w:rsidRPr="00306846" w:rsidRDefault="004D38EF" w:rsidP="003068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762" w:rsidRPr="00306846">
        <w:rPr>
          <w:rFonts w:ascii="Times New Roman" w:hAnsi="Times New Roman" w:cs="Times New Roman"/>
          <w:sz w:val="28"/>
          <w:szCs w:val="28"/>
        </w:rPr>
        <w:t xml:space="preserve">В дошкольном периоде происходит становление и формирование речи ребенка. </w:t>
      </w:r>
      <w:proofErr w:type="spellStart"/>
      <w:r w:rsidR="00392762" w:rsidRPr="0030684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392762" w:rsidRPr="00306846">
        <w:rPr>
          <w:rFonts w:ascii="Times New Roman" w:hAnsi="Times New Roman" w:cs="Times New Roman"/>
          <w:sz w:val="28"/>
          <w:szCs w:val="28"/>
        </w:rPr>
        <w:t xml:space="preserve"> технологии в логопедии широко </w:t>
      </w:r>
      <w:r w:rsidR="00392762" w:rsidRPr="00306846">
        <w:rPr>
          <w:rFonts w:ascii="Times New Roman" w:hAnsi="Times New Roman" w:cs="Times New Roman"/>
          <w:sz w:val="28"/>
          <w:szCs w:val="28"/>
        </w:rPr>
        <w:lastRenderedPageBreak/>
        <w:t>применяются на практике и чаще всего это артикуляционная, дыхательная, зрительная гимнастики, развитие общей моторики (</w:t>
      </w:r>
      <w:proofErr w:type="spellStart"/>
      <w:r w:rsidR="00392762" w:rsidRPr="00306846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="00392762" w:rsidRPr="00306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762" w:rsidRPr="00306846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392762" w:rsidRPr="00306846">
        <w:rPr>
          <w:rFonts w:ascii="Times New Roman" w:hAnsi="Times New Roman" w:cs="Times New Roman"/>
          <w:sz w:val="28"/>
          <w:szCs w:val="28"/>
        </w:rPr>
        <w:t>), развитие мелкой моторики (пальчиковые гимнастики, шнуровки, штриховки и пр.), су-</w:t>
      </w:r>
      <w:proofErr w:type="spellStart"/>
      <w:r w:rsidR="00392762" w:rsidRPr="00306846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392762" w:rsidRPr="00306846">
        <w:rPr>
          <w:rFonts w:ascii="Times New Roman" w:hAnsi="Times New Roman" w:cs="Times New Roman"/>
          <w:sz w:val="28"/>
          <w:szCs w:val="28"/>
        </w:rPr>
        <w:t xml:space="preserve"> терапия, массаж и самомассаж.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В головном мозге человека центры, которые отвечают за речь и движения пальцев рук, расположены очень близко. Если стимулировать тонкую моторику и активизировать тем самым соответствующие отделы мозга, то активизируются и соседние зоны, которые отвечают за речь. </w:t>
      </w:r>
      <w:r w:rsidRPr="0030684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Взаимосвязь</w:t>
      </w:r>
      <w:r w:rsidRPr="00306846">
        <w:rPr>
          <w:color w:val="111111"/>
          <w:sz w:val="28"/>
          <w:szCs w:val="28"/>
        </w:rPr>
        <w:t> моторной и речевой зон проявляется, например, когда человек, который затрудняется в выборе подходящего слова, помогает себе жестами, </w:t>
      </w:r>
      <w:r w:rsidRPr="00306846">
        <w:rPr>
          <w:color w:val="111111"/>
          <w:sz w:val="28"/>
          <w:szCs w:val="28"/>
          <w:u w:val="single"/>
          <w:bdr w:val="none" w:sz="0" w:space="0" w:color="auto" w:frame="1"/>
        </w:rPr>
        <w:t>и наоборот</w:t>
      </w:r>
      <w:r w:rsidRPr="00306846">
        <w:rPr>
          <w:color w:val="111111"/>
          <w:sz w:val="28"/>
          <w:szCs w:val="28"/>
        </w:rPr>
        <w:t>: ребенок, который </w:t>
      </w:r>
      <w:r w:rsidRPr="0030684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сосредоточенно рисует</w:t>
      </w:r>
      <w:r w:rsidRPr="00306846">
        <w:rPr>
          <w:b/>
          <w:color w:val="111111"/>
          <w:sz w:val="28"/>
          <w:szCs w:val="28"/>
        </w:rPr>
        <w:t>,</w:t>
      </w:r>
      <w:r w:rsidRPr="00306846">
        <w:rPr>
          <w:color w:val="111111"/>
          <w:sz w:val="28"/>
          <w:szCs w:val="28"/>
        </w:rPr>
        <w:t xml:space="preserve"> непроизвольно высовывает язык.</w:t>
      </w:r>
    </w:p>
    <w:p w:rsidR="00306846" w:rsidRPr="00DE68A4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Существует система работы с детьми с использованием </w:t>
      </w:r>
      <w:r w:rsidRPr="0030684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биоэнергопластики</w:t>
      </w:r>
      <w:r w:rsidRPr="00306846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</w:t>
      </w:r>
      <w:r w:rsidR="004D38EF">
        <w:rPr>
          <w:color w:val="111111"/>
          <w:sz w:val="28"/>
          <w:szCs w:val="28"/>
        </w:rPr>
        <w:t xml:space="preserve"> </w:t>
      </w:r>
      <w:r w:rsidRPr="00306846">
        <w:rPr>
          <w:color w:val="111111"/>
          <w:sz w:val="28"/>
          <w:szCs w:val="28"/>
        </w:rPr>
        <w:t xml:space="preserve">Её авторами являются А. В. </w:t>
      </w:r>
      <w:proofErr w:type="spellStart"/>
      <w:r w:rsidRPr="00306846">
        <w:rPr>
          <w:color w:val="111111"/>
          <w:sz w:val="28"/>
          <w:szCs w:val="28"/>
        </w:rPr>
        <w:t>Ястребова</w:t>
      </w:r>
      <w:proofErr w:type="spellEnd"/>
      <w:r w:rsidRPr="00306846">
        <w:rPr>
          <w:color w:val="111111"/>
          <w:sz w:val="28"/>
          <w:szCs w:val="28"/>
        </w:rPr>
        <w:t xml:space="preserve"> и О. И. Лазаренко. По их данным движения тела, совместные движения руки и артикуляционного аппарата, если они пластичны, раскрепощены и свободны, помогают активизировать естественное распределение </w:t>
      </w:r>
      <w:r w:rsidRPr="00DE68A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биоэнергии в организме</w:t>
      </w:r>
      <w:r w:rsidRPr="00DE68A4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Новым и интересным направлением этой работы является </w:t>
      </w:r>
      <w:proofErr w:type="spellStart"/>
      <w:r w:rsidRPr="00DE68A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биоэнергопластика</w:t>
      </w:r>
      <w:proofErr w:type="spellEnd"/>
      <w:r w:rsidRPr="00DE68A4">
        <w:rPr>
          <w:b/>
          <w:color w:val="111111"/>
          <w:sz w:val="28"/>
          <w:szCs w:val="28"/>
        </w:rPr>
        <w:t>.</w:t>
      </w:r>
    </w:p>
    <w:p w:rsidR="00306846" w:rsidRDefault="00306846" w:rsidP="003068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46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306846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30684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306846">
        <w:rPr>
          <w:rFonts w:ascii="Times New Roman" w:hAnsi="Times New Roman" w:cs="Times New Roman"/>
          <w:sz w:val="28"/>
          <w:szCs w:val="28"/>
        </w:rPr>
        <w:t xml:space="preserve"> инновационная эффективная технология в коррекционной логопедической работе с детьми с ОВЗ, имеющими различные нарушения речи. </w:t>
      </w:r>
    </w:p>
    <w:p w:rsidR="005A386C" w:rsidRDefault="00306846" w:rsidP="005A38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5A386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Биоэнергопластика</w:t>
      </w:r>
      <w:proofErr w:type="spellEnd"/>
      <w:r w:rsidRPr="005A386C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5A386C">
        <w:rPr>
          <w:rFonts w:ascii="Times New Roman" w:hAnsi="Times New Roman" w:cs="Times New Roman"/>
          <w:color w:val="111111"/>
          <w:sz w:val="28"/>
          <w:szCs w:val="28"/>
        </w:rPr>
        <w:t>синхронизирует работу полушарий головного мозга, улучшая внимание, память, мышление, речь.</w:t>
      </w:r>
    </w:p>
    <w:p w:rsidR="005A386C" w:rsidRDefault="00306846" w:rsidP="005A38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846">
        <w:rPr>
          <w:color w:val="111111"/>
          <w:sz w:val="28"/>
          <w:szCs w:val="28"/>
        </w:rPr>
        <w:t xml:space="preserve"> </w:t>
      </w:r>
      <w:proofErr w:type="spellStart"/>
      <w:r w:rsidR="005A386C" w:rsidRPr="003F3096">
        <w:rPr>
          <w:rFonts w:ascii="Times New Roman" w:hAnsi="Times New Roman" w:cs="Times New Roman"/>
          <w:sz w:val="28"/>
          <w:szCs w:val="28"/>
          <w:shd w:val="clear" w:color="auto" w:fill="FFFFFF"/>
        </w:rPr>
        <w:t>Биоэнергопластика</w:t>
      </w:r>
      <w:proofErr w:type="spellEnd"/>
      <w:r w:rsidR="005A386C" w:rsidRPr="003F3096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A386C" w:rsidRPr="003F3096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соединение движений артикуляционного аппарата с движениями кистей рук и тела, которые имитируют движения языка и челюсти, с включением системы упражнений на развитие силы голоса и дыхания.</w:t>
      </w:r>
    </w:p>
    <w:p w:rsidR="005155DC" w:rsidRPr="003F3096" w:rsidRDefault="005155DC" w:rsidP="005155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00300"/>
            <wp:effectExtent l="19050" t="0" r="0" b="0"/>
            <wp:docPr id="1" name="Рисунок 1" descr="C:\Users\admin\Desktop\кмо\разное\IMG_20220315_093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Users\admin\Desktop\кмо\разное\IMG_20220315_09380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91" cy="240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846" w:rsidRDefault="00306846" w:rsidP="0048274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На современном этапе одним из актуальных вопросов коррекционной педагогики является поиск новых форм и методов обучения </w:t>
      </w:r>
      <w:r w:rsidRPr="00DE68A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DE68A4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С повышением внимания к </w:t>
      </w:r>
      <w:r w:rsidRPr="00DE68A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развитию личности ребенка</w:t>
      </w:r>
      <w:r w:rsidRPr="00306846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E68A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связывается</w:t>
      </w:r>
      <w:r w:rsidRPr="00306846">
        <w:rPr>
          <w:color w:val="111111"/>
          <w:sz w:val="28"/>
          <w:szCs w:val="28"/>
        </w:rPr>
        <w:t xml:space="preserve"> возможность обновления и качественного улучшения системы </w:t>
      </w:r>
      <w:r w:rsidRPr="00482741">
        <w:rPr>
          <w:color w:val="111111"/>
          <w:sz w:val="28"/>
          <w:szCs w:val="28"/>
        </w:rPr>
        <w:lastRenderedPageBreak/>
        <w:t>речевого </w:t>
      </w:r>
      <w:r w:rsidRPr="0048274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развития ребенка</w:t>
      </w:r>
      <w:r w:rsidRPr="00482741">
        <w:rPr>
          <w:color w:val="111111"/>
          <w:sz w:val="28"/>
          <w:szCs w:val="28"/>
        </w:rPr>
        <w:t>. Для улучшения результата работы над артикуляцией я решила использовать метод – </w:t>
      </w:r>
      <w:r w:rsidRPr="00482741">
        <w:rPr>
          <w:rStyle w:val="a5"/>
          <w:color w:val="111111"/>
          <w:sz w:val="28"/>
          <w:szCs w:val="28"/>
          <w:bdr w:val="none" w:sz="0" w:space="0" w:color="auto" w:frame="1"/>
        </w:rPr>
        <w:t>биоэнергопластики</w:t>
      </w:r>
      <w:r w:rsidRPr="00482741">
        <w:rPr>
          <w:color w:val="111111"/>
          <w:sz w:val="28"/>
          <w:szCs w:val="28"/>
        </w:rPr>
        <w:t>.</w:t>
      </w:r>
    </w:p>
    <w:p w:rsidR="005155DC" w:rsidRPr="00482741" w:rsidRDefault="005155DC" w:rsidP="005155D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155DC">
        <w:rPr>
          <w:noProof/>
          <w:color w:val="111111"/>
          <w:sz w:val="28"/>
          <w:szCs w:val="28"/>
        </w:rPr>
        <w:drawing>
          <wp:inline distT="0" distB="0" distL="0" distR="0">
            <wp:extent cx="3648075" cy="2343150"/>
            <wp:effectExtent l="19050" t="0" r="9525" b="0"/>
            <wp:docPr id="2" name="Рисунок 2" descr="C:\Users\admin\Desktop\кмо\разное\IMG_20220314_080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admin\Desktop\кмо\разное\IMG_20220314_0809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60" cy="234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741" w:rsidRPr="00482741" w:rsidRDefault="003F3096" w:rsidP="0048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5A386C">
        <w:rPr>
          <w:rFonts w:ascii="Times New Roman" w:hAnsi="Times New Roman" w:cs="Times New Roman"/>
          <w:color w:val="111111"/>
          <w:sz w:val="28"/>
          <w:szCs w:val="28"/>
        </w:rPr>
        <w:t xml:space="preserve">Я убедилась, что данный  метод </w:t>
      </w:r>
      <w:r w:rsidR="00306846" w:rsidRPr="00482741">
        <w:rPr>
          <w:rFonts w:ascii="Times New Roman" w:hAnsi="Times New Roman" w:cs="Times New Roman"/>
          <w:color w:val="111111"/>
          <w:sz w:val="28"/>
          <w:szCs w:val="28"/>
        </w:rPr>
        <w:t xml:space="preserve"> ускоряет исправление дефектных звуков у</w:t>
      </w:r>
      <w:r w:rsidR="00306846" w:rsidRPr="00482741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306846" w:rsidRPr="0048274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306846" w:rsidRPr="00482741">
        <w:rPr>
          <w:rFonts w:ascii="Times New Roman" w:hAnsi="Times New Roman" w:cs="Times New Roman"/>
          <w:color w:val="111111"/>
          <w:sz w:val="28"/>
          <w:szCs w:val="28"/>
        </w:rPr>
        <w:t xml:space="preserve"> со сниженными и нарушенными кинестетическими ощущениями, так как работающая ладонь многократно усиливает импульсы, идущие к коре головного мозга от языка. </w:t>
      </w:r>
      <w:r w:rsidR="005A3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</w:t>
      </w:r>
      <w:r w:rsidR="00482741" w:rsidRPr="00482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самостоятельно подобрать движение руки под любое артикуляционное упражнение. Важно не то, что именно будет делать ребенок, а то, как он это делает. Необходимо привлечь внимание каждого ребенка к одновременности выполнения артикуляционных движений с работой кисти; их ритмичности и четкости. Недопустима малейшая небрежность.</w:t>
      </w:r>
    </w:p>
    <w:p w:rsidR="003F309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Применение артикуляционной гимнастики с элементами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</w:t>
      </w:r>
      <w:r w:rsidRPr="004D38EF">
        <w:rPr>
          <w:b/>
          <w:color w:val="111111"/>
          <w:sz w:val="28"/>
          <w:szCs w:val="28"/>
        </w:rPr>
        <w:t> </w:t>
      </w:r>
      <w:r w:rsidRPr="00306846">
        <w:rPr>
          <w:color w:val="111111"/>
          <w:sz w:val="28"/>
          <w:szCs w:val="28"/>
        </w:rPr>
        <w:t>способствует увеличению интереса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06846">
        <w:rPr>
          <w:color w:val="111111"/>
          <w:sz w:val="28"/>
          <w:szCs w:val="28"/>
        </w:rPr>
        <w:t xml:space="preserve"> к выполнению упражнений, </w:t>
      </w:r>
      <w:r w:rsidR="003F3096" w:rsidRPr="00306846">
        <w:rPr>
          <w:color w:val="111111"/>
          <w:sz w:val="28"/>
          <w:szCs w:val="28"/>
        </w:rPr>
        <w:t xml:space="preserve">что значительно улучшает </w:t>
      </w:r>
      <w:r w:rsidR="003F3096">
        <w:rPr>
          <w:color w:val="111111"/>
          <w:sz w:val="28"/>
          <w:szCs w:val="28"/>
        </w:rPr>
        <w:t xml:space="preserve">ее </w:t>
      </w:r>
      <w:r w:rsidR="003F3096" w:rsidRPr="00306846">
        <w:rPr>
          <w:color w:val="111111"/>
          <w:sz w:val="28"/>
          <w:szCs w:val="28"/>
        </w:rPr>
        <w:t>эффективность</w:t>
      </w:r>
      <w:r w:rsidR="003F3096">
        <w:rPr>
          <w:color w:val="111111"/>
          <w:sz w:val="28"/>
          <w:szCs w:val="28"/>
        </w:rPr>
        <w:t xml:space="preserve">. </w:t>
      </w:r>
      <w:r w:rsidR="003F3096">
        <w:rPr>
          <w:sz w:val="28"/>
          <w:szCs w:val="28"/>
          <w:shd w:val="clear" w:color="auto" w:fill="FFFFFF"/>
        </w:rPr>
        <w:t>С</w:t>
      </w:r>
      <w:r w:rsidR="003F3096" w:rsidRPr="003F3096">
        <w:rPr>
          <w:sz w:val="28"/>
          <w:szCs w:val="28"/>
          <w:shd w:val="clear" w:color="auto" w:fill="FFFFFF"/>
        </w:rPr>
        <w:t>пособствует развитию артикуляционного аппарата, значительно облегчает постановку и введение звуков в речь, развитию пальчиковой моторики, развитию всех психических процессов, формирует графо - моторные навыки, а также улучшает эмоциональный настрой детей и уверенность в себе.</w:t>
      </w:r>
      <w:r w:rsidRPr="00306846">
        <w:rPr>
          <w:color w:val="111111"/>
          <w:sz w:val="28"/>
          <w:szCs w:val="28"/>
        </w:rPr>
        <w:t xml:space="preserve"> </w:t>
      </w:r>
    </w:p>
    <w:p w:rsid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hd w:val="clear" w:color="auto" w:fill="FFFFFF"/>
        </w:rPr>
      </w:pPr>
      <w:r w:rsidRPr="00306846">
        <w:rPr>
          <w:color w:val="111111"/>
          <w:sz w:val="28"/>
          <w:szCs w:val="28"/>
        </w:rPr>
        <w:t>Одновременное выполнение элементов гимнастики руками и языком требует от ребенка максимальной концентрации зрительного и слухового внимания, сформированной пространственной ориентировки, точных движений пальцами и кистями рук совместно с движениями языка или губ. Поэтому необходимо привлечь внимание ребенка к ощущениям, которые возникают от движений мышц пальцев, языка и губ, научить управлять этими движениями.</w:t>
      </w:r>
      <w:r w:rsidR="003F3096" w:rsidRPr="003F3096">
        <w:rPr>
          <w:color w:val="333333"/>
          <w:shd w:val="clear" w:color="auto" w:fill="FFFFFF"/>
        </w:rPr>
        <w:t xml:space="preserve"> </w:t>
      </w:r>
    </w:p>
    <w:p w:rsidR="005155DC" w:rsidRPr="00306846" w:rsidRDefault="005155DC" w:rsidP="005155D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155DC">
        <w:rPr>
          <w:noProof/>
          <w:color w:val="111111"/>
          <w:sz w:val="28"/>
          <w:szCs w:val="28"/>
        </w:rPr>
        <w:drawing>
          <wp:inline distT="0" distB="0" distL="0" distR="0">
            <wp:extent cx="2971800" cy="1638300"/>
            <wp:effectExtent l="19050" t="0" r="0" b="0"/>
            <wp:docPr id="3" name="Рисунок 3" descr="IMG_20220316_083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220316_08351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92" cy="16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lastRenderedPageBreak/>
        <w:t>Попадая в логопедическую группу, ребенок вынужден </w:t>
      </w:r>
      <w:r w:rsidRPr="00306846">
        <w:rPr>
          <w:i/>
          <w:iCs/>
          <w:color w:val="111111"/>
          <w:sz w:val="28"/>
          <w:szCs w:val="28"/>
          <w:bdr w:val="none" w:sz="0" w:space="0" w:color="auto" w:frame="1"/>
        </w:rPr>
        <w:t>«трудиться»</w:t>
      </w:r>
      <w:r w:rsidR="004D38E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06846">
        <w:rPr>
          <w:color w:val="111111"/>
          <w:sz w:val="28"/>
          <w:szCs w:val="28"/>
        </w:rPr>
        <w:t xml:space="preserve">значительно больше, чем в обычной группе детского сада, по </w:t>
      </w:r>
      <w:proofErr w:type="spellStart"/>
      <w:r w:rsidR="007A0B95">
        <w:rPr>
          <w:color w:val="111111"/>
          <w:sz w:val="28"/>
          <w:szCs w:val="28"/>
        </w:rPr>
        <w:t>скольку</w:t>
      </w:r>
      <w:proofErr w:type="spellEnd"/>
      <w:r w:rsidRPr="00306846">
        <w:rPr>
          <w:color w:val="111111"/>
          <w:sz w:val="28"/>
          <w:szCs w:val="28"/>
        </w:rPr>
        <w:t xml:space="preserve"> он должен не только усвоить знания и умения, предусмотренные программой, но и приложить усилия для преодоления своих речевых дефектов. Коррекционную работу с применением элементов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биоэнергопластики для детей с общим недоразвитием речи</w:t>
      </w:r>
      <w:r w:rsidRPr="004D38EF">
        <w:rPr>
          <w:b/>
          <w:color w:val="111111"/>
          <w:sz w:val="28"/>
          <w:szCs w:val="28"/>
        </w:rPr>
        <w:t> </w:t>
      </w:r>
      <w:r w:rsidRPr="00306846">
        <w:rPr>
          <w:color w:val="111111"/>
          <w:sz w:val="28"/>
          <w:szCs w:val="28"/>
        </w:rPr>
        <w:t>необходимо начинать с изучения и анализа особенностей ребенка, согласно индивидуальным возможностям. Рука ребёнка подключа</w:t>
      </w:r>
      <w:r w:rsidR="007A0B95">
        <w:rPr>
          <w:color w:val="111111"/>
          <w:sz w:val="28"/>
          <w:szCs w:val="28"/>
        </w:rPr>
        <w:t xml:space="preserve">ется </w:t>
      </w:r>
      <w:r w:rsidRPr="00306846">
        <w:rPr>
          <w:color w:val="111111"/>
          <w:sz w:val="28"/>
          <w:szCs w:val="28"/>
        </w:rPr>
        <w:t xml:space="preserve"> только при полном освоении артикуляционного упражнения и выполнении его без ошибок. </w:t>
      </w:r>
      <w:proofErr w:type="spellStart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Биоэнергопластику</w:t>
      </w:r>
      <w:proofErr w:type="spellEnd"/>
      <w:r w:rsidRPr="004D38EF">
        <w:rPr>
          <w:b/>
          <w:color w:val="111111"/>
          <w:sz w:val="28"/>
          <w:szCs w:val="28"/>
        </w:rPr>
        <w:t> </w:t>
      </w:r>
      <w:r w:rsidRPr="00306846">
        <w:rPr>
          <w:color w:val="111111"/>
          <w:sz w:val="28"/>
          <w:szCs w:val="28"/>
        </w:rPr>
        <w:t xml:space="preserve">можно использовать в качестве разминок, </w:t>
      </w:r>
      <w:proofErr w:type="spellStart"/>
      <w:r w:rsidRPr="00306846">
        <w:rPr>
          <w:color w:val="111111"/>
          <w:sz w:val="28"/>
          <w:szCs w:val="28"/>
        </w:rPr>
        <w:t>физминуток</w:t>
      </w:r>
      <w:proofErr w:type="spellEnd"/>
      <w:r w:rsidRPr="00306846">
        <w:rPr>
          <w:color w:val="111111"/>
          <w:sz w:val="28"/>
          <w:szCs w:val="28"/>
        </w:rPr>
        <w:t xml:space="preserve"> в любых видах деятельности.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В результате регулярного выполнения артикуляционной гимнастики с элементами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биоэнергопластики</w:t>
      </w:r>
      <w:r w:rsidRPr="00306846">
        <w:rPr>
          <w:color w:val="111111"/>
          <w:sz w:val="28"/>
          <w:szCs w:val="28"/>
        </w:rPr>
        <w:t>, улучшается кровоснабжение артикуляционных органов</w:t>
      </w:r>
      <w:r w:rsidRPr="004D38EF">
        <w:rPr>
          <w:b/>
          <w:color w:val="111111"/>
          <w:sz w:val="28"/>
          <w:szCs w:val="28"/>
        </w:rPr>
        <w:t>,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развивается подвижность</w:t>
      </w:r>
      <w:r w:rsidRPr="00306846">
        <w:rPr>
          <w:color w:val="111111"/>
          <w:sz w:val="28"/>
          <w:szCs w:val="28"/>
        </w:rPr>
        <w:t>, укрепляется мышечная система языка, губ, щёк, улучшается внимание, память, мышление, речь.</w:t>
      </w:r>
    </w:p>
    <w:p w:rsid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Биоэнергопластику</w:t>
      </w:r>
      <w:proofErr w:type="spellEnd"/>
      <w:r w:rsidRPr="00306846">
        <w:rPr>
          <w:color w:val="111111"/>
          <w:sz w:val="28"/>
          <w:szCs w:val="28"/>
        </w:rPr>
        <w:t> можно использовать на этапе постановки звуков на индивидуальных и подгрупповых занятиях. Основная цель индивидуальной работы состоит в выборе и применении комплекса артикуляционных упражнений, направленных на устранение специфических нарушений звуковой стороны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речи</w:t>
      </w:r>
      <w:r w:rsidRPr="004D38EF">
        <w:rPr>
          <w:b/>
          <w:color w:val="111111"/>
          <w:sz w:val="28"/>
          <w:szCs w:val="28"/>
        </w:rPr>
        <w:t>,</w:t>
      </w:r>
      <w:r w:rsidRPr="00306846">
        <w:rPr>
          <w:color w:val="111111"/>
          <w:sz w:val="28"/>
          <w:szCs w:val="28"/>
        </w:rPr>
        <w:t xml:space="preserve"> постановки звука и автоматизации его в облегчённых фонетических условиях. </w:t>
      </w:r>
      <w:proofErr w:type="spellStart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Биоэнергопластика</w:t>
      </w:r>
      <w:proofErr w:type="spellEnd"/>
      <w:r w:rsidRPr="00306846">
        <w:rPr>
          <w:color w:val="111111"/>
          <w:sz w:val="28"/>
          <w:szCs w:val="28"/>
        </w:rPr>
        <w:t> позволяет быстро убрать зрительную опору – зеркало и перейти к выполнению упражнений по ощущениям. Это особенно важно, так как в жизни дети не видят свою артикуляцию.</w:t>
      </w:r>
      <w:r w:rsidR="005155DC">
        <w:rPr>
          <w:color w:val="111111"/>
          <w:sz w:val="28"/>
          <w:szCs w:val="28"/>
        </w:rPr>
        <w:t xml:space="preserve"> </w:t>
      </w:r>
    </w:p>
    <w:p w:rsidR="005155DC" w:rsidRPr="00306846" w:rsidRDefault="005155DC" w:rsidP="005155D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155DC">
        <w:rPr>
          <w:noProof/>
          <w:color w:val="111111"/>
          <w:sz w:val="28"/>
          <w:szCs w:val="28"/>
        </w:rPr>
        <w:drawing>
          <wp:inline distT="0" distB="0" distL="0" distR="0">
            <wp:extent cx="4144678" cy="2128292"/>
            <wp:effectExtent l="19050" t="0" r="8222" b="0"/>
            <wp:docPr id="6" name="Рисунок 5" descr="C:\Users\admin\Desktop\кмо\разное\IMG_20220314_081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Users\admin\Desktop\кмо\разное\IMG_20220314_08141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78" cy="212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Я считаю, что </w:t>
      </w:r>
      <w:proofErr w:type="spellStart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биоэнергопластика</w:t>
      </w:r>
      <w:proofErr w:type="spellEnd"/>
      <w:r w:rsidRPr="00306846">
        <w:rPr>
          <w:color w:val="111111"/>
          <w:sz w:val="28"/>
          <w:szCs w:val="28"/>
        </w:rPr>
        <w:t> должна стать неотъемлемой частью логопедической работы, как для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306846">
        <w:rPr>
          <w:color w:val="111111"/>
          <w:sz w:val="28"/>
          <w:szCs w:val="28"/>
        </w:rPr>
        <w:t> артикуляционного аппарата, </w:t>
      </w:r>
      <w:r w:rsidRPr="00306846">
        <w:rPr>
          <w:color w:val="111111"/>
          <w:sz w:val="28"/>
          <w:szCs w:val="28"/>
          <w:u w:val="single"/>
          <w:bdr w:val="none" w:sz="0" w:space="0" w:color="auto" w:frame="1"/>
        </w:rPr>
        <w:t>речевого дыхания и комплекса</w:t>
      </w:r>
      <w:r w:rsidRPr="00306846">
        <w:rPr>
          <w:color w:val="111111"/>
          <w:sz w:val="28"/>
          <w:szCs w:val="28"/>
        </w:rPr>
        <w:t xml:space="preserve">: речь и движение, </w:t>
      </w:r>
      <w:r w:rsidR="007A0B95">
        <w:rPr>
          <w:color w:val="111111"/>
          <w:sz w:val="28"/>
          <w:szCs w:val="28"/>
        </w:rPr>
        <w:t xml:space="preserve">так и </w:t>
      </w:r>
      <w:r w:rsidRPr="00306846">
        <w:rPr>
          <w:color w:val="111111"/>
          <w:sz w:val="28"/>
          <w:szCs w:val="28"/>
        </w:rPr>
        <w:t xml:space="preserve"> для эмоционально-психического равновесия и совершенства. Регулярные занятия над речевой и мелкой моторикой сокращает время занятий, при этом усиливая их результативность.</w:t>
      </w:r>
    </w:p>
    <w:p w:rsidR="005155DC" w:rsidRPr="00306846" w:rsidRDefault="005155DC" w:rsidP="005155D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155D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960440" cy="2970330"/>
            <wp:effectExtent l="19050" t="0" r="1960" b="0"/>
            <wp:docPr id="7" name="Рисунок 6" descr="IMG_20220316_081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220316_08123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40" cy="29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Завершая сегодняшнее обсуждение, разрешите еще раз подчеркнуть, что овладение речью в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дошкольном возрасте</w:t>
      </w:r>
      <w:r w:rsidRPr="00306846">
        <w:rPr>
          <w:color w:val="111111"/>
          <w:sz w:val="28"/>
          <w:szCs w:val="28"/>
        </w:rPr>
        <w:t> – одна из наиболее трудных и в тоже время основных задач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 развития</w:t>
      </w:r>
      <w:r w:rsidRPr="00306846">
        <w:rPr>
          <w:color w:val="111111"/>
          <w:sz w:val="28"/>
          <w:szCs w:val="28"/>
        </w:rPr>
        <w:t>. Остается только удивляться, как маленький ребенок, не умеющий серьезно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сосредоточиться</w:t>
      </w:r>
      <w:r w:rsidRPr="00306846">
        <w:rPr>
          <w:color w:val="111111"/>
          <w:sz w:val="28"/>
          <w:szCs w:val="28"/>
        </w:rPr>
        <w:t>, не владеющий интеллектуальными операциями, всего за первые несколько лет жизни практически в совершенстве овладевает столь сложной знаковой системой, как язык. Мы должны помнить и о том, что если определенный уровень овладения родным языком не достигнут к шести-семи годам, то этот путь, как правило, не может быть успешно пройден на более поздних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возрастных этапах</w:t>
      </w:r>
      <w:r w:rsidRPr="00306846">
        <w:rPr>
          <w:color w:val="111111"/>
          <w:sz w:val="28"/>
          <w:szCs w:val="28"/>
        </w:rPr>
        <w:t xml:space="preserve">. Нам нельзя упускать время, помогать ребенку нужно в </w:t>
      </w:r>
      <w:proofErr w:type="spellStart"/>
      <w:r w:rsidRPr="00306846">
        <w:rPr>
          <w:color w:val="111111"/>
          <w:sz w:val="28"/>
          <w:szCs w:val="28"/>
        </w:rPr>
        <w:t>сензитивный</w:t>
      </w:r>
      <w:proofErr w:type="spellEnd"/>
      <w:r w:rsidRPr="00306846">
        <w:rPr>
          <w:color w:val="111111"/>
          <w:sz w:val="28"/>
          <w:szCs w:val="28"/>
        </w:rPr>
        <w:t xml:space="preserve"> период!</w:t>
      </w:r>
    </w:p>
    <w:p w:rsidR="007E6DA8" w:rsidRPr="007E6DA8" w:rsidRDefault="007E6DA8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E6DA8">
        <w:rPr>
          <w:color w:val="010101"/>
          <w:sz w:val="28"/>
          <w:szCs w:val="28"/>
          <w:shd w:val="clear" w:color="auto" w:fill="F9FAFA"/>
        </w:rPr>
        <w:t xml:space="preserve">Таким образом, систематическая работа с применением биоэнергопластики способствует привлечению интереса детей к логопедическим занятиям. Позволяет достичь положительных результатов в развитии артикуляционной и пальчиковой моторики. Облегчает постановку, введение звуков в речь. Способствует более быстрому преодолению речевых нарушений. </w:t>
      </w:r>
      <w:proofErr w:type="spellStart"/>
      <w:r w:rsidRPr="007E6DA8">
        <w:rPr>
          <w:color w:val="010101"/>
          <w:sz w:val="28"/>
          <w:szCs w:val="28"/>
          <w:shd w:val="clear" w:color="auto" w:fill="F9FAFA"/>
        </w:rPr>
        <w:t>Биоэнергопластика</w:t>
      </w:r>
      <w:proofErr w:type="spellEnd"/>
      <w:r w:rsidRPr="007E6DA8">
        <w:rPr>
          <w:color w:val="010101"/>
          <w:sz w:val="28"/>
          <w:szCs w:val="28"/>
          <w:shd w:val="clear" w:color="auto" w:fill="F9FAFA"/>
        </w:rPr>
        <w:t xml:space="preserve"> оптимизирует психологическую базу речи, улучшает моторные возможности ребенка по всем параметрам, способствует коррекции звукопроизношения, фонематических процессов. </w:t>
      </w:r>
    </w:p>
    <w:p w:rsidR="007E6DA8" w:rsidRDefault="007E6DA8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E6DA8" w:rsidRDefault="007E6DA8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E6DA8" w:rsidRDefault="007E6DA8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E6DA8" w:rsidRDefault="007E6DA8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E6DA8" w:rsidRDefault="007E6DA8" w:rsidP="005155DC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:rsidR="00306846" w:rsidRPr="00306846" w:rsidRDefault="00306846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Список литературы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lastRenderedPageBreak/>
        <w:t>1. Жукова Н. С. Преодоление общего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недоразвития речи у</w:t>
      </w:r>
      <w:r w:rsidRPr="00306846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дошкольников [Текст] / Н</w:t>
      </w:r>
      <w:r w:rsidRPr="004D38EF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С. Жукова, Е. М. </w:t>
      </w:r>
      <w:proofErr w:type="spellStart"/>
      <w:r w:rsidRPr="00306846">
        <w:rPr>
          <w:color w:val="111111"/>
          <w:sz w:val="28"/>
          <w:szCs w:val="28"/>
        </w:rPr>
        <w:t>Мастюкова</w:t>
      </w:r>
      <w:proofErr w:type="spellEnd"/>
      <w:r w:rsidRPr="00306846">
        <w:rPr>
          <w:color w:val="111111"/>
          <w:sz w:val="28"/>
          <w:szCs w:val="28"/>
        </w:rPr>
        <w:t xml:space="preserve">, Т. Б. Филичева. –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Просвещение, 2010. – 171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2. Кольцова М. М. Ребенок учится говорить [Текст] / М. М. Кольцова. –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Современная Россия, 1973. – 144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3. Кузнецова Е. В</w:t>
      </w:r>
      <w:r w:rsidRPr="004D38EF">
        <w:rPr>
          <w:b/>
          <w:color w:val="111111"/>
          <w:sz w:val="28"/>
          <w:szCs w:val="28"/>
        </w:rPr>
        <w:t>.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Развитие и коррекция речи детей 5–6 лет [Текст] / Е</w:t>
      </w:r>
      <w:r w:rsidRPr="004D38EF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В. Кузнецова, И. А. Тихонова. – М., 2004. – 173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4. </w:t>
      </w:r>
      <w:proofErr w:type="spellStart"/>
      <w:r w:rsidRPr="00306846">
        <w:rPr>
          <w:color w:val="111111"/>
          <w:sz w:val="28"/>
          <w:szCs w:val="28"/>
        </w:rPr>
        <w:t>Бушлякова</w:t>
      </w:r>
      <w:proofErr w:type="spellEnd"/>
      <w:r w:rsidRPr="00306846">
        <w:rPr>
          <w:color w:val="111111"/>
          <w:sz w:val="28"/>
          <w:szCs w:val="28"/>
        </w:rPr>
        <w:t>, Р. Г. Артикуляционная гимнастика с </w:t>
      </w:r>
      <w:proofErr w:type="spellStart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биоэнергопластикой</w:t>
      </w:r>
      <w:proofErr w:type="spellEnd"/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/</w:t>
      </w:r>
      <w:r w:rsidRPr="00306846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4D38EF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Г. </w:t>
      </w:r>
      <w:proofErr w:type="spellStart"/>
      <w:r w:rsidRPr="00306846">
        <w:rPr>
          <w:color w:val="111111"/>
          <w:sz w:val="28"/>
          <w:szCs w:val="28"/>
        </w:rPr>
        <w:t>Бушлякова</w:t>
      </w:r>
      <w:proofErr w:type="spellEnd"/>
      <w:r w:rsidRPr="00306846">
        <w:rPr>
          <w:color w:val="111111"/>
          <w:sz w:val="28"/>
          <w:szCs w:val="28"/>
        </w:rPr>
        <w:t>. – </w:t>
      </w:r>
      <w:r w:rsidRPr="00306846">
        <w:rPr>
          <w:color w:val="111111"/>
          <w:sz w:val="28"/>
          <w:szCs w:val="28"/>
          <w:u w:val="single"/>
          <w:bdr w:val="none" w:sz="0" w:space="0" w:color="auto" w:frame="1"/>
        </w:rPr>
        <w:t>Санкт-Петербург</w:t>
      </w:r>
      <w:r w:rsidRPr="00306846">
        <w:rPr>
          <w:color w:val="111111"/>
          <w:sz w:val="28"/>
          <w:szCs w:val="28"/>
        </w:rPr>
        <w:t>: Детство-пресс, 2011.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5. Филичева, Т. Б. Основы логопедии / Т. Б. Филичева, Н. А. </w:t>
      </w:r>
      <w:proofErr w:type="spellStart"/>
      <w:r w:rsidRPr="00306846">
        <w:rPr>
          <w:color w:val="111111"/>
          <w:sz w:val="28"/>
          <w:szCs w:val="28"/>
        </w:rPr>
        <w:t>Чевелева</w:t>
      </w:r>
      <w:proofErr w:type="spellEnd"/>
      <w:r w:rsidRPr="00306846">
        <w:rPr>
          <w:color w:val="111111"/>
          <w:sz w:val="28"/>
          <w:szCs w:val="28"/>
        </w:rPr>
        <w:t xml:space="preserve">, Г. В. Чиркина. –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Просвещение, 1989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6. Шашкина, Г. Р. Изучение особенностей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306846">
        <w:rPr>
          <w:color w:val="111111"/>
          <w:sz w:val="28"/>
          <w:szCs w:val="28"/>
        </w:rPr>
        <w:t> с ОНР и ознакомление со спецификой коррекционной работы / Учебное пособие / Г. Р. Шашкина. – Москва, 2000. – 132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7. Основы теории и практики логопедии / Под ред. Р. Е. Левиной. –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</w:t>
      </w:r>
      <w:proofErr w:type="spellStart"/>
      <w:r w:rsidRPr="00306846">
        <w:rPr>
          <w:color w:val="111111"/>
          <w:sz w:val="28"/>
          <w:szCs w:val="28"/>
        </w:rPr>
        <w:t>АльянС</w:t>
      </w:r>
      <w:proofErr w:type="spellEnd"/>
      <w:r w:rsidRPr="00306846">
        <w:rPr>
          <w:color w:val="111111"/>
          <w:sz w:val="28"/>
          <w:szCs w:val="28"/>
        </w:rPr>
        <w:t>, 2014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8. </w:t>
      </w:r>
      <w:proofErr w:type="spellStart"/>
      <w:r w:rsidRPr="00306846">
        <w:rPr>
          <w:color w:val="111111"/>
          <w:sz w:val="28"/>
          <w:szCs w:val="28"/>
        </w:rPr>
        <w:t>Беляковская</w:t>
      </w:r>
      <w:proofErr w:type="spellEnd"/>
      <w:r w:rsidRPr="00306846">
        <w:rPr>
          <w:color w:val="111111"/>
          <w:sz w:val="28"/>
          <w:szCs w:val="28"/>
        </w:rPr>
        <w:t xml:space="preserve"> Н. Н. </w:t>
      </w:r>
      <w:r w:rsidRPr="00306846">
        <w:rPr>
          <w:color w:val="111111"/>
          <w:sz w:val="28"/>
          <w:szCs w:val="28"/>
          <w:u w:val="single"/>
          <w:bdr w:val="none" w:sz="0" w:space="0" w:color="auto" w:frame="1"/>
        </w:rPr>
        <w:t>Учим ребенка говорить</w:t>
      </w:r>
      <w:r w:rsidRPr="00306846">
        <w:rPr>
          <w:color w:val="111111"/>
          <w:sz w:val="28"/>
          <w:szCs w:val="28"/>
        </w:rPr>
        <w:t xml:space="preserve">: </w:t>
      </w:r>
      <w:proofErr w:type="spellStart"/>
      <w:r w:rsidRPr="00306846">
        <w:rPr>
          <w:color w:val="111111"/>
          <w:sz w:val="28"/>
          <w:szCs w:val="28"/>
        </w:rPr>
        <w:t>здоровьесберегающие</w:t>
      </w:r>
      <w:proofErr w:type="spellEnd"/>
      <w:r w:rsidRPr="00306846">
        <w:rPr>
          <w:color w:val="111111"/>
          <w:sz w:val="28"/>
          <w:szCs w:val="28"/>
        </w:rPr>
        <w:t xml:space="preserve"> технологии [Текст] / Н. Н. </w:t>
      </w:r>
      <w:proofErr w:type="spellStart"/>
      <w:r w:rsidRPr="00306846">
        <w:rPr>
          <w:color w:val="111111"/>
          <w:sz w:val="28"/>
          <w:szCs w:val="28"/>
        </w:rPr>
        <w:t>Беляковская</w:t>
      </w:r>
      <w:proofErr w:type="spellEnd"/>
      <w:r w:rsidRPr="00306846">
        <w:rPr>
          <w:color w:val="111111"/>
          <w:sz w:val="28"/>
          <w:szCs w:val="28"/>
        </w:rPr>
        <w:t xml:space="preserve">, Л. Н. </w:t>
      </w:r>
      <w:proofErr w:type="spellStart"/>
      <w:r w:rsidRPr="00306846">
        <w:rPr>
          <w:color w:val="111111"/>
          <w:sz w:val="28"/>
          <w:szCs w:val="28"/>
        </w:rPr>
        <w:t>Засорина</w:t>
      </w:r>
      <w:proofErr w:type="spellEnd"/>
      <w:r w:rsidRPr="00306846">
        <w:rPr>
          <w:color w:val="111111"/>
          <w:sz w:val="28"/>
          <w:szCs w:val="28"/>
        </w:rPr>
        <w:t>, Н. Ш. Макарова. М. – Творческий Центр </w:t>
      </w:r>
      <w:r w:rsidRPr="00306846">
        <w:rPr>
          <w:i/>
          <w:iCs/>
          <w:color w:val="111111"/>
          <w:sz w:val="28"/>
          <w:szCs w:val="28"/>
          <w:bdr w:val="none" w:sz="0" w:space="0" w:color="auto" w:frame="1"/>
        </w:rPr>
        <w:t>«Сфера»</w:t>
      </w:r>
      <w:r w:rsidRPr="00306846">
        <w:rPr>
          <w:color w:val="111111"/>
          <w:sz w:val="28"/>
          <w:szCs w:val="28"/>
        </w:rPr>
        <w:t>, 2009. – 128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9. </w:t>
      </w:r>
      <w:proofErr w:type="spellStart"/>
      <w:r w:rsidRPr="00306846">
        <w:rPr>
          <w:color w:val="111111"/>
          <w:sz w:val="28"/>
          <w:szCs w:val="28"/>
        </w:rPr>
        <w:t>Зажигина</w:t>
      </w:r>
      <w:proofErr w:type="spellEnd"/>
      <w:r w:rsidRPr="00306846">
        <w:rPr>
          <w:color w:val="111111"/>
          <w:sz w:val="28"/>
          <w:szCs w:val="28"/>
        </w:rPr>
        <w:t xml:space="preserve"> О. А. Игры для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306846">
        <w:rPr>
          <w:color w:val="111111"/>
          <w:sz w:val="28"/>
          <w:szCs w:val="28"/>
        </w:rPr>
        <w:t xml:space="preserve"> мелкой моторики рук с использованием нестандартного оборудования [Текст] / О. А. </w:t>
      </w:r>
      <w:proofErr w:type="spellStart"/>
      <w:r w:rsidRPr="00306846">
        <w:rPr>
          <w:color w:val="111111"/>
          <w:sz w:val="28"/>
          <w:szCs w:val="28"/>
        </w:rPr>
        <w:t>Зажигина</w:t>
      </w:r>
      <w:proofErr w:type="spellEnd"/>
      <w:r w:rsidRPr="00306846">
        <w:rPr>
          <w:color w:val="111111"/>
          <w:sz w:val="28"/>
          <w:szCs w:val="28"/>
        </w:rPr>
        <w:t xml:space="preserve">. – С. – </w:t>
      </w:r>
      <w:proofErr w:type="gramStart"/>
      <w:r w:rsidRPr="00306846">
        <w:rPr>
          <w:color w:val="111111"/>
          <w:sz w:val="28"/>
          <w:szCs w:val="28"/>
        </w:rPr>
        <w:t>П. :</w:t>
      </w:r>
      <w:proofErr w:type="gramEnd"/>
      <w:r w:rsidRPr="00306846">
        <w:rPr>
          <w:color w:val="111111"/>
          <w:sz w:val="28"/>
          <w:szCs w:val="28"/>
        </w:rPr>
        <w:t xml:space="preserve"> Детство – Пресс, 2014, 96 с.</w:t>
      </w:r>
    </w:p>
    <w:p w:rsidR="00306846" w:rsidRPr="00306846" w:rsidRDefault="00306846" w:rsidP="0030684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10. </w:t>
      </w:r>
      <w:proofErr w:type="spellStart"/>
      <w:r w:rsidRPr="00306846">
        <w:rPr>
          <w:color w:val="111111"/>
          <w:sz w:val="28"/>
          <w:szCs w:val="28"/>
        </w:rPr>
        <w:t>Пожиленко</w:t>
      </w:r>
      <w:proofErr w:type="spellEnd"/>
      <w:r w:rsidRPr="00306846">
        <w:rPr>
          <w:color w:val="111111"/>
          <w:sz w:val="28"/>
          <w:szCs w:val="28"/>
        </w:rPr>
        <w:t xml:space="preserve"> Е. А. Артикуляционная гимнастика [Текст] / </w:t>
      </w:r>
      <w:proofErr w:type="spellStart"/>
      <w:r w:rsidRPr="00306846">
        <w:rPr>
          <w:color w:val="111111"/>
          <w:sz w:val="28"/>
          <w:szCs w:val="28"/>
        </w:rPr>
        <w:t>Пожиленко</w:t>
      </w:r>
      <w:proofErr w:type="spellEnd"/>
      <w:r w:rsidRPr="00306846">
        <w:rPr>
          <w:color w:val="111111"/>
          <w:sz w:val="28"/>
          <w:szCs w:val="28"/>
        </w:rPr>
        <w:t xml:space="preserve"> Е. А. - C.- П. </w:t>
      </w:r>
      <w:proofErr w:type="spellStart"/>
      <w:r w:rsidRPr="00306846">
        <w:rPr>
          <w:color w:val="111111"/>
          <w:sz w:val="28"/>
          <w:szCs w:val="28"/>
        </w:rPr>
        <w:t>Каро</w:t>
      </w:r>
      <w:proofErr w:type="spellEnd"/>
      <w:r w:rsidRPr="00306846">
        <w:rPr>
          <w:color w:val="111111"/>
          <w:sz w:val="28"/>
          <w:szCs w:val="28"/>
        </w:rPr>
        <w:t>, 2006 – 92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11. Буденная, Т. В. Логопедическая гимнастика. Методическое пособие. [Текст]/ Т. В. Будённая. - СПб</w:t>
      </w:r>
      <w:proofErr w:type="gramStart"/>
      <w:r w:rsidRPr="00306846">
        <w:rPr>
          <w:color w:val="111111"/>
          <w:sz w:val="28"/>
          <w:szCs w:val="28"/>
        </w:rPr>
        <w:t>. :</w:t>
      </w:r>
      <w:proofErr w:type="gramEnd"/>
      <w:r w:rsidRPr="00306846">
        <w:rPr>
          <w:color w:val="111111"/>
          <w:sz w:val="28"/>
          <w:szCs w:val="28"/>
        </w:rPr>
        <w:t xml:space="preserve"> ДЕТСТВО-ПРЕСС, 2001.-64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>12. Сиротюк, А. Л. Коррекция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развития интеллекта дошкольников</w:t>
      </w:r>
      <w:r w:rsidRPr="004D38EF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[Текст]/ А. Л. Сиротюк. -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ТЦ Сфера, 2001. – 48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13. </w:t>
      </w:r>
      <w:proofErr w:type="spellStart"/>
      <w:r w:rsidRPr="00306846">
        <w:rPr>
          <w:color w:val="111111"/>
          <w:sz w:val="28"/>
          <w:szCs w:val="28"/>
        </w:rPr>
        <w:t>Ястребова</w:t>
      </w:r>
      <w:proofErr w:type="spellEnd"/>
      <w:r w:rsidRPr="00306846">
        <w:rPr>
          <w:color w:val="111111"/>
          <w:sz w:val="28"/>
          <w:szCs w:val="28"/>
        </w:rPr>
        <w:t>, А. В., Лазаренко, О. И. Занятия по формированию речемыслительной деятельности и культуры устной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речи у детей</w:t>
      </w:r>
      <w:r w:rsidRPr="00306846">
        <w:rPr>
          <w:color w:val="111111"/>
          <w:sz w:val="28"/>
          <w:szCs w:val="28"/>
        </w:rPr>
        <w:t xml:space="preserve">. [Текст]/ А. В. </w:t>
      </w:r>
      <w:proofErr w:type="spellStart"/>
      <w:r w:rsidRPr="00306846">
        <w:rPr>
          <w:color w:val="111111"/>
          <w:sz w:val="28"/>
          <w:szCs w:val="28"/>
        </w:rPr>
        <w:t>Ястребова</w:t>
      </w:r>
      <w:proofErr w:type="spellEnd"/>
      <w:r w:rsidRPr="00306846">
        <w:rPr>
          <w:color w:val="111111"/>
          <w:sz w:val="28"/>
          <w:szCs w:val="28"/>
        </w:rPr>
        <w:t xml:space="preserve">, О. И. Лазаренко. -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</w:t>
      </w:r>
      <w:proofErr w:type="spellStart"/>
      <w:r w:rsidRPr="00306846">
        <w:rPr>
          <w:color w:val="111111"/>
          <w:sz w:val="28"/>
          <w:szCs w:val="28"/>
        </w:rPr>
        <w:t>Аркти</w:t>
      </w:r>
      <w:proofErr w:type="spellEnd"/>
      <w:r w:rsidRPr="00306846">
        <w:rPr>
          <w:color w:val="111111"/>
          <w:sz w:val="28"/>
          <w:szCs w:val="28"/>
        </w:rPr>
        <w:t>, 2001.- 144 с.</w:t>
      </w:r>
    </w:p>
    <w:p w:rsidR="00306846" w:rsidRPr="00306846" w:rsidRDefault="00306846" w:rsidP="003068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6846">
        <w:rPr>
          <w:color w:val="111111"/>
          <w:sz w:val="28"/>
          <w:szCs w:val="28"/>
        </w:rPr>
        <w:t xml:space="preserve">14. </w:t>
      </w:r>
      <w:proofErr w:type="spellStart"/>
      <w:r w:rsidRPr="00306846">
        <w:rPr>
          <w:color w:val="111111"/>
          <w:sz w:val="28"/>
          <w:szCs w:val="28"/>
        </w:rPr>
        <w:t>Ястребова</w:t>
      </w:r>
      <w:proofErr w:type="spellEnd"/>
      <w:r w:rsidRPr="00306846">
        <w:rPr>
          <w:color w:val="111111"/>
          <w:sz w:val="28"/>
          <w:szCs w:val="28"/>
        </w:rPr>
        <w:t>, А. В., Лазаренко, О. И. Хочу в школу. Система упражнений, формирующих речемыслительную деятельность и культуру устной </w:t>
      </w:r>
      <w:r w:rsidRPr="004D38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речи детей</w:t>
      </w:r>
      <w:r w:rsidRPr="004D38EF">
        <w:rPr>
          <w:b/>
          <w:color w:val="111111"/>
          <w:sz w:val="28"/>
          <w:szCs w:val="28"/>
        </w:rPr>
        <w:t>.</w:t>
      </w:r>
      <w:r w:rsidRPr="00306846">
        <w:rPr>
          <w:color w:val="111111"/>
          <w:sz w:val="28"/>
          <w:szCs w:val="28"/>
        </w:rPr>
        <w:t xml:space="preserve"> [Текст]/А. В. </w:t>
      </w:r>
      <w:proofErr w:type="spellStart"/>
      <w:r w:rsidRPr="00306846">
        <w:rPr>
          <w:color w:val="111111"/>
          <w:sz w:val="28"/>
          <w:szCs w:val="28"/>
        </w:rPr>
        <w:t>Ястребова</w:t>
      </w:r>
      <w:proofErr w:type="spellEnd"/>
      <w:r w:rsidRPr="00306846">
        <w:rPr>
          <w:color w:val="111111"/>
          <w:sz w:val="28"/>
          <w:szCs w:val="28"/>
        </w:rPr>
        <w:t xml:space="preserve">, О. И. Лазаренко. - </w:t>
      </w:r>
      <w:proofErr w:type="gramStart"/>
      <w:r w:rsidRPr="00306846">
        <w:rPr>
          <w:color w:val="111111"/>
          <w:sz w:val="28"/>
          <w:szCs w:val="28"/>
        </w:rPr>
        <w:t>М. :</w:t>
      </w:r>
      <w:proofErr w:type="gramEnd"/>
      <w:r w:rsidRPr="00306846">
        <w:rPr>
          <w:color w:val="111111"/>
          <w:sz w:val="28"/>
          <w:szCs w:val="28"/>
        </w:rPr>
        <w:t xml:space="preserve"> </w:t>
      </w:r>
      <w:proofErr w:type="spellStart"/>
      <w:r w:rsidRPr="00306846">
        <w:rPr>
          <w:color w:val="111111"/>
          <w:sz w:val="28"/>
          <w:szCs w:val="28"/>
        </w:rPr>
        <w:t>Аркти</w:t>
      </w:r>
      <w:proofErr w:type="spellEnd"/>
      <w:r w:rsidRPr="00306846">
        <w:rPr>
          <w:color w:val="111111"/>
          <w:sz w:val="28"/>
          <w:szCs w:val="28"/>
        </w:rPr>
        <w:t>, 1999.-136 с.</w:t>
      </w:r>
    </w:p>
    <w:p w:rsidR="00306846" w:rsidRPr="00306846" w:rsidRDefault="00306846" w:rsidP="003068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D38EF" w:rsidRDefault="004D38EF" w:rsidP="00392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sectPr w:rsidR="004D38EF" w:rsidSect="00B74925">
      <w:pgSz w:w="11906" w:h="16838"/>
      <w:pgMar w:top="1134" w:right="850" w:bottom="1134" w:left="1701" w:header="708" w:footer="708" w:gutter="0"/>
      <w:pgBorders w:display="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65FE5"/>
    <w:multiLevelType w:val="multilevel"/>
    <w:tmpl w:val="5550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F1A59"/>
    <w:multiLevelType w:val="multilevel"/>
    <w:tmpl w:val="1BD4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2F5AC8"/>
    <w:multiLevelType w:val="multilevel"/>
    <w:tmpl w:val="C0E4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2762"/>
    <w:rsid w:val="000C352A"/>
    <w:rsid w:val="002C078E"/>
    <w:rsid w:val="00306846"/>
    <w:rsid w:val="00392762"/>
    <w:rsid w:val="00392D8C"/>
    <w:rsid w:val="003F3096"/>
    <w:rsid w:val="004642F4"/>
    <w:rsid w:val="00482741"/>
    <w:rsid w:val="004D38EF"/>
    <w:rsid w:val="004E3BA4"/>
    <w:rsid w:val="005155DC"/>
    <w:rsid w:val="005A386C"/>
    <w:rsid w:val="007A0B95"/>
    <w:rsid w:val="007E6DA8"/>
    <w:rsid w:val="009108F6"/>
    <w:rsid w:val="00AB75EB"/>
    <w:rsid w:val="00B74925"/>
    <w:rsid w:val="00DE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95B37-4B59-4985-B846-72225D48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392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762"/>
    <w:rPr>
      <w:color w:val="0000FF"/>
      <w:u w:val="single"/>
    </w:rPr>
  </w:style>
  <w:style w:type="character" w:styleId="a5">
    <w:name w:val="Strong"/>
    <w:basedOn w:val="a0"/>
    <w:uiPriority w:val="22"/>
    <w:qFormat/>
    <w:rsid w:val="003068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F4CBA-7B93-4778-AEB0-9AA11C4E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2022-03-15T16:21:00Z</cp:lastPrinted>
  <dcterms:created xsi:type="dcterms:W3CDTF">2022-03-13T09:56:00Z</dcterms:created>
  <dcterms:modified xsi:type="dcterms:W3CDTF">2023-11-13T12:33:00Z</dcterms:modified>
</cp:coreProperties>
</file>